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052DAC" w:rsidP="00FB013A">
      <w:pPr>
        <w:spacing w:line="276" w:lineRule="auto"/>
        <w:rPr>
          <w:rFonts w:ascii="Calibri" w:hAnsi="Calibri"/>
          <w:b/>
          <w:sz w:val="22"/>
          <w:szCs w:val="22"/>
        </w:rPr>
      </w:pPr>
      <w:r>
        <w:rPr>
          <w:rFonts w:ascii="Calibri" w:hAnsi="Calibri"/>
          <w:b/>
          <w:sz w:val="22"/>
          <w:szCs w:val="22"/>
        </w:rPr>
        <w:t>July 26</w:t>
      </w:r>
      <w:r w:rsidR="006C3D06">
        <w:rPr>
          <w:rFonts w:ascii="Calibri" w:hAnsi="Calibri"/>
          <w:b/>
          <w:sz w:val="22"/>
          <w:szCs w:val="22"/>
        </w:rPr>
        <w:t>, 2012</w:t>
      </w:r>
      <w:r w:rsidR="006C3D06">
        <w:rPr>
          <w:rFonts w:ascii="Calibri" w:hAnsi="Calibri"/>
          <w:b/>
          <w:sz w:val="22"/>
          <w:szCs w:val="22"/>
        </w:rPr>
        <w:tab/>
      </w:r>
    </w:p>
    <w:p w:rsidR="00FB013A" w:rsidRPr="003638C8" w:rsidRDefault="006C3D06" w:rsidP="00FB013A">
      <w:pPr>
        <w:spacing w:line="276" w:lineRule="auto"/>
        <w:rPr>
          <w:rFonts w:ascii="Calibri" w:hAnsi="Calibri"/>
          <w:b/>
          <w:sz w:val="22"/>
          <w:szCs w:val="22"/>
        </w:rPr>
      </w:pPr>
      <w:r>
        <w:rPr>
          <w:rFonts w:ascii="Calibri" w:hAnsi="Calibri"/>
          <w:b/>
          <w:sz w:val="22"/>
          <w:szCs w:val="22"/>
        </w:rPr>
        <w:t xml:space="preserve">SUB, </w:t>
      </w:r>
      <w:r w:rsidR="00052DAC">
        <w:rPr>
          <w:rFonts w:ascii="Calibri" w:hAnsi="Calibri"/>
          <w:b/>
          <w:sz w:val="22"/>
          <w:szCs w:val="22"/>
        </w:rPr>
        <w:t>Ballrooms</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052DAC">
        <w:rPr>
          <w:rFonts w:asciiTheme="minorHAnsi" w:hAnsiTheme="minorHAnsi"/>
          <w:sz w:val="22"/>
          <w:szCs w:val="22"/>
        </w:rPr>
        <w:t xml:space="preserve">Emily Arzate, </w:t>
      </w:r>
      <w:r w:rsidR="001305EC">
        <w:rPr>
          <w:rFonts w:asciiTheme="minorHAnsi" w:hAnsiTheme="minorHAnsi"/>
          <w:sz w:val="22"/>
          <w:szCs w:val="22"/>
        </w:rPr>
        <w:t xml:space="preserve">Carol Bernhard, </w:t>
      </w:r>
      <w:r w:rsidR="006019EA">
        <w:rPr>
          <w:rFonts w:asciiTheme="minorHAnsi" w:hAnsiTheme="minorHAnsi"/>
          <w:sz w:val="22"/>
          <w:szCs w:val="22"/>
        </w:rPr>
        <w:t xml:space="preserve">Anne Burtnett, </w:t>
      </w:r>
      <w:r w:rsidR="00052DAC">
        <w:rPr>
          <w:rFonts w:asciiTheme="minorHAnsi" w:hAnsiTheme="minorHAnsi"/>
          <w:sz w:val="22"/>
          <w:szCs w:val="22"/>
        </w:rPr>
        <w:t xml:space="preserve">Kenneth Carpenter,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66459C">
        <w:rPr>
          <w:rFonts w:asciiTheme="minorHAnsi" w:hAnsiTheme="minorHAnsi"/>
          <w:sz w:val="22"/>
          <w:szCs w:val="22"/>
        </w:rPr>
        <w:t xml:space="preserve">Renee Delgado-Riley, Theresa Everling, </w:t>
      </w:r>
      <w:r w:rsidR="00052DAC">
        <w:rPr>
          <w:rFonts w:asciiTheme="minorHAnsi" w:hAnsiTheme="minorHAnsi"/>
          <w:sz w:val="22"/>
          <w:szCs w:val="22"/>
        </w:rPr>
        <w:t xml:space="preserve">Janisha Garcia, Lisa Gilmore, Carolyn Hartley, </w:t>
      </w:r>
      <w:r w:rsidR="001305EC">
        <w:rPr>
          <w:rFonts w:asciiTheme="minorHAnsi" w:hAnsiTheme="minorHAnsi"/>
          <w:sz w:val="22"/>
          <w:szCs w:val="22"/>
        </w:rPr>
        <w:t>Gene Henley,</w:t>
      </w:r>
      <w:r w:rsidR="0066459C">
        <w:rPr>
          <w:rFonts w:asciiTheme="minorHAnsi" w:hAnsiTheme="minorHAnsi"/>
          <w:sz w:val="22"/>
          <w:szCs w:val="22"/>
        </w:rPr>
        <w:t xml:space="preserve"> </w:t>
      </w:r>
      <w:r w:rsidR="00166313">
        <w:rPr>
          <w:rFonts w:asciiTheme="minorHAnsi" w:hAnsiTheme="minorHAnsi"/>
          <w:sz w:val="22"/>
          <w:szCs w:val="22"/>
        </w:rPr>
        <w:t xml:space="preserve">Ana Parra Lombard, </w:t>
      </w:r>
      <w:r w:rsidR="001305EC">
        <w:rPr>
          <w:rFonts w:asciiTheme="minorHAnsi" w:hAnsiTheme="minorHAnsi"/>
          <w:sz w:val="22"/>
          <w:szCs w:val="22"/>
        </w:rPr>
        <w:t xml:space="preserve">David Luna, </w:t>
      </w:r>
      <w:r w:rsidR="00DF15B4">
        <w:rPr>
          <w:rFonts w:asciiTheme="minorHAnsi" w:hAnsiTheme="minorHAnsi"/>
          <w:sz w:val="22"/>
          <w:szCs w:val="22"/>
        </w:rPr>
        <w:t xml:space="preserve">Cindy Mason, </w:t>
      </w:r>
      <w:r w:rsidR="0066459C">
        <w:rPr>
          <w:rFonts w:asciiTheme="minorHAnsi" w:hAnsiTheme="minorHAnsi"/>
          <w:sz w:val="22"/>
          <w:szCs w:val="22"/>
        </w:rPr>
        <w:t xml:space="preserve">Suzanne McConaghy, </w:t>
      </w:r>
      <w:r w:rsidR="006019EA">
        <w:rPr>
          <w:rFonts w:asciiTheme="minorHAnsi" w:hAnsiTheme="minorHAnsi"/>
          <w:sz w:val="22"/>
          <w:szCs w:val="22"/>
        </w:rPr>
        <w:t xml:space="preserve">Linda McCormick, Shannon McCoy-Hayes, Marie McGhee, </w:t>
      </w:r>
      <w:r w:rsidR="0066459C">
        <w:rPr>
          <w:rFonts w:asciiTheme="minorHAnsi" w:hAnsiTheme="minorHAnsi"/>
          <w:sz w:val="22"/>
          <w:szCs w:val="22"/>
        </w:rPr>
        <w:t xml:space="preserve">Kathy McKinstry, </w:t>
      </w:r>
      <w:r w:rsidR="00F56460">
        <w:rPr>
          <w:rFonts w:asciiTheme="minorHAnsi" w:hAnsiTheme="minorHAnsi"/>
          <w:sz w:val="22"/>
          <w:szCs w:val="22"/>
        </w:rPr>
        <w:t xml:space="preserve">Amie Ortiz, </w:t>
      </w:r>
      <w:r w:rsidR="0066459C">
        <w:rPr>
          <w:rFonts w:asciiTheme="minorHAnsi" w:hAnsiTheme="minorHAnsi"/>
          <w:sz w:val="22"/>
          <w:szCs w:val="22"/>
        </w:rPr>
        <w:t xml:space="preserve">Mark Reynolds, </w:t>
      </w:r>
      <w:r>
        <w:rPr>
          <w:rFonts w:asciiTheme="minorHAnsi" w:hAnsiTheme="minorHAnsi"/>
          <w:sz w:val="22"/>
          <w:szCs w:val="22"/>
        </w:rPr>
        <w:t xml:space="preserve">Ann Rickard, </w:t>
      </w:r>
      <w:r w:rsidR="00166313">
        <w:rPr>
          <w:rFonts w:asciiTheme="minorHAnsi" w:hAnsiTheme="minorHAnsi"/>
          <w:sz w:val="22"/>
          <w:szCs w:val="22"/>
        </w:rPr>
        <w:t xml:space="preserve">Candy Romero, </w:t>
      </w:r>
      <w:r w:rsidR="006019EA">
        <w:rPr>
          <w:rFonts w:asciiTheme="minorHAnsi" w:hAnsiTheme="minorHAnsi"/>
          <w:sz w:val="22"/>
          <w:szCs w:val="22"/>
        </w:rPr>
        <w:t xml:space="preserve">Carla Sakiestewa, </w:t>
      </w:r>
      <w:r w:rsidR="00052DAC">
        <w:rPr>
          <w:rFonts w:asciiTheme="minorHAnsi" w:hAnsiTheme="minorHAnsi"/>
          <w:sz w:val="22"/>
          <w:szCs w:val="22"/>
        </w:rPr>
        <w:t xml:space="preserve">Michael Snyder, </w:t>
      </w:r>
      <w:r w:rsidR="0066459C">
        <w:rPr>
          <w:rFonts w:asciiTheme="minorHAnsi" w:hAnsiTheme="minorHAnsi"/>
          <w:sz w:val="22"/>
          <w:szCs w:val="22"/>
        </w:rPr>
        <w:t xml:space="preserve">Marie St Claire, </w:t>
      </w:r>
      <w:r w:rsidR="001305EC">
        <w:rPr>
          <w:rFonts w:asciiTheme="minorHAnsi" w:hAnsiTheme="minorHAnsi"/>
          <w:sz w:val="22"/>
          <w:szCs w:val="22"/>
        </w:rPr>
        <w:t xml:space="preserve">Gina Urias-Sandoval, </w:t>
      </w:r>
      <w:r w:rsidR="00052DAC">
        <w:rPr>
          <w:rFonts w:asciiTheme="minorHAnsi" w:hAnsiTheme="minorHAnsi"/>
          <w:sz w:val="22"/>
          <w:szCs w:val="22"/>
        </w:rPr>
        <w:t xml:space="preserve">Chelsea Beth Walker, </w:t>
      </w:r>
      <w:r w:rsidR="001305EC">
        <w:rPr>
          <w:rFonts w:asciiTheme="minorHAnsi" w:hAnsiTheme="minorHAnsi"/>
          <w:sz w:val="22"/>
          <w:szCs w:val="22"/>
        </w:rPr>
        <w:t xml:space="preserve">Justin Walters, 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66459C"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052DAC">
        <w:rPr>
          <w:rFonts w:asciiTheme="minorHAnsi" w:hAnsiTheme="minorHAnsi"/>
          <w:sz w:val="22"/>
          <w:szCs w:val="22"/>
        </w:rPr>
        <w:t xml:space="preserve">Marjorie Crow, Mike Gatchell, Traci Jastrzemski, Karen Kinsman, Lee McGhee, Frances Rico, </w:t>
      </w:r>
      <w:r w:rsidR="0066459C">
        <w:rPr>
          <w:rFonts w:asciiTheme="minorHAnsi" w:hAnsiTheme="minorHAnsi"/>
          <w:sz w:val="22"/>
          <w:szCs w:val="22"/>
        </w:rPr>
        <w:t>Joni Roberts</w:t>
      </w:r>
      <w:r w:rsidR="003B7C92">
        <w:rPr>
          <w:rFonts w:asciiTheme="minorHAnsi" w:hAnsiTheme="minorHAnsi"/>
          <w:sz w:val="22"/>
          <w:szCs w:val="22"/>
        </w:rPr>
        <w:t xml:space="preserve">, </w:t>
      </w:r>
      <w:r w:rsidR="00052DAC">
        <w:rPr>
          <w:rFonts w:asciiTheme="minorHAnsi" w:hAnsiTheme="minorHAnsi"/>
          <w:sz w:val="22"/>
          <w:szCs w:val="22"/>
        </w:rPr>
        <w:t>Andrea Rodgers, and Kathy Turner</w:t>
      </w:r>
      <w:r w:rsidR="003B7C92">
        <w:rPr>
          <w:rFonts w:asciiTheme="minorHAnsi" w:hAnsiTheme="minorHAnsi"/>
          <w:sz w:val="22"/>
          <w:szCs w:val="22"/>
        </w:rPr>
        <w:t>.</w:t>
      </w:r>
    </w:p>
    <w:p w:rsidR="0066459C" w:rsidRDefault="0066459C"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66459C">
        <w:rPr>
          <w:rFonts w:asciiTheme="minorHAnsi" w:hAnsiTheme="minorHAnsi"/>
          <w:sz w:val="22"/>
          <w:szCs w:val="22"/>
        </w:rPr>
        <w:t xml:space="preserve">Rhonda Bofman, </w:t>
      </w:r>
      <w:r w:rsidR="00166313">
        <w:rPr>
          <w:rFonts w:asciiTheme="minorHAnsi" w:hAnsiTheme="minorHAnsi"/>
          <w:sz w:val="22"/>
          <w:szCs w:val="22"/>
        </w:rPr>
        <w:t xml:space="preserve">Natalie Bruner, </w:t>
      </w:r>
      <w:r w:rsidR="00052DAC">
        <w:rPr>
          <w:rFonts w:asciiTheme="minorHAnsi" w:hAnsiTheme="minorHAnsi"/>
          <w:sz w:val="22"/>
          <w:szCs w:val="22"/>
        </w:rPr>
        <w:t xml:space="preserve">Michael Chavez-Kerr, </w:t>
      </w:r>
      <w:r w:rsidR="00F56460">
        <w:rPr>
          <w:rFonts w:asciiTheme="minorHAnsi" w:hAnsiTheme="minorHAnsi"/>
          <w:sz w:val="22"/>
          <w:szCs w:val="22"/>
        </w:rPr>
        <w:t xml:space="preserve">James Clayton, </w:t>
      </w:r>
      <w:r w:rsidR="006019EA">
        <w:rPr>
          <w:rFonts w:asciiTheme="minorHAnsi" w:hAnsiTheme="minorHAnsi"/>
          <w:sz w:val="22"/>
          <w:szCs w:val="22"/>
        </w:rPr>
        <w:t xml:space="preserve">Nancy Gettings, </w:t>
      </w:r>
      <w:r w:rsidR="00052DAC">
        <w:rPr>
          <w:rFonts w:asciiTheme="minorHAnsi" w:hAnsiTheme="minorHAnsi"/>
          <w:sz w:val="22"/>
          <w:szCs w:val="22"/>
        </w:rPr>
        <w:t xml:space="preserve">Danielle Gilliam, </w:t>
      </w:r>
      <w:r w:rsidR="0066459C">
        <w:rPr>
          <w:rFonts w:asciiTheme="minorHAnsi" w:hAnsiTheme="minorHAnsi"/>
          <w:sz w:val="22"/>
          <w:szCs w:val="22"/>
        </w:rPr>
        <w:t xml:space="preserve">Richard Goshorn, </w:t>
      </w:r>
      <w:r w:rsidR="00052DAC">
        <w:rPr>
          <w:rFonts w:asciiTheme="minorHAnsi" w:hAnsiTheme="minorHAnsi"/>
          <w:sz w:val="22"/>
          <w:szCs w:val="22"/>
        </w:rPr>
        <w:t xml:space="preserve">Veronica Griego, </w:t>
      </w:r>
      <w:r w:rsidR="006019EA">
        <w:rPr>
          <w:rFonts w:asciiTheme="minorHAnsi" w:hAnsiTheme="minorHAnsi"/>
          <w:sz w:val="22"/>
          <w:szCs w:val="22"/>
        </w:rPr>
        <w:t xml:space="preserve">Juan Larranaga, </w:t>
      </w:r>
      <w:r w:rsidR="00052DAC">
        <w:rPr>
          <w:rFonts w:asciiTheme="minorHAnsi" w:hAnsiTheme="minorHAnsi"/>
          <w:sz w:val="22"/>
          <w:szCs w:val="22"/>
        </w:rPr>
        <w:t xml:space="preserve">Karen Mann, Andra McClung, </w:t>
      </w:r>
      <w:r w:rsidR="00F56460">
        <w:rPr>
          <w:rFonts w:asciiTheme="minorHAnsi" w:hAnsiTheme="minorHAnsi"/>
          <w:sz w:val="22"/>
          <w:szCs w:val="22"/>
        </w:rPr>
        <w:t>Debbie Ruiz</w:t>
      </w:r>
      <w:r w:rsidR="00052DAC">
        <w:rPr>
          <w:rFonts w:asciiTheme="minorHAnsi" w:hAnsiTheme="minorHAnsi"/>
          <w:sz w:val="22"/>
          <w:szCs w:val="22"/>
        </w:rPr>
        <w:t>, and Bridgette Wagner-Jones.</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w:t>
      </w:r>
      <w:r w:rsidR="00052DAC">
        <w:rPr>
          <w:rFonts w:asciiTheme="minorHAnsi" w:hAnsiTheme="minorHAnsi"/>
          <w:sz w:val="22"/>
          <w:szCs w:val="22"/>
        </w:rPr>
        <w:t>9:05 a.m.</w:t>
      </w:r>
      <w:r>
        <w:rPr>
          <w:rFonts w:asciiTheme="minorHAnsi" w:hAnsiTheme="minorHAnsi"/>
          <w:sz w:val="22"/>
          <w:szCs w:val="22"/>
        </w:rPr>
        <w:t xml:space="preserve"> </w:t>
      </w:r>
      <w:r w:rsidRPr="00172204">
        <w:rPr>
          <w:rFonts w:asciiTheme="minorHAnsi" w:hAnsiTheme="minorHAnsi"/>
          <w:sz w:val="22"/>
          <w:szCs w:val="22"/>
        </w:rPr>
        <w:t xml:space="preserve">by </w:t>
      </w:r>
      <w:r w:rsidR="00E11EC6">
        <w:rPr>
          <w:rFonts w:asciiTheme="minorHAnsi" w:hAnsiTheme="minorHAnsi"/>
          <w:sz w:val="22"/>
          <w:szCs w:val="22"/>
        </w:rPr>
        <w:t>Speaker Tracy Wenzl</w:t>
      </w:r>
      <w:r w:rsidR="003217E4">
        <w:rPr>
          <w:rFonts w:asciiTheme="minorHAnsi" w:hAnsiTheme="minorHAnsi"/>
          <w:sz w:val="22"/>
          <w:szCs w:val="22"/>
        </w:rPr>
        <w:t>.</w:t>
      </w:r>
    </w:p>
    <w:p w:rsidR="00DF05E0" w:rsidRDefault="00DF05E0"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6C07AE">
        <w:rPr>
          <w:rFonts w:asciiTheme="minorHAnsi" w:hAnsiTheme="minorHAnsi"/>
          <w:b/>
          <w:sz w:val="22"/>
          <w:szCs w:val="22"/>
          <w:u w:val="single"/>
        </w:rPr>
        <w:t>.</w:t>
      </w:r>
    </w:p>
    <w:p w:rsidR="00FB013A" w:rsidRPr="003638C8" w:rsidRDefault="00FB013A" w:rsidP="00FB013A">
      <w:pPr>
        <w:pStyle w:val="NoSpacing"/>
        <w:rPr>
          <w:rFonts w:asciiTheme="minorHAnsi" w:hAnsiTheme="minorHAnsi"/>
          <w:b/>
          <w:sz w:val="22"/>
          <w:szCs w:val="22"/>
          <w:u w:val="single"/>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w:t>
      </w:r>
      <w:r w:rsidR="001414ED">
        <w:rPr>
          <w:rFonts w:asciiTheme="minorHAnsi" w:hAnsiTheme="minorHAnsi"/>
          <w:sz w:val="22"/>
          <w:szCs w:val="22"/>
        </w:rPr>
        <w:t>President Clark</w:t>
      </w:r>
      <w:r w:rsidR="004E7AD8">
        <w:rPr>
          <w:rFonts w:asciiTheme="minorHAnsi" w:hAnsiTheme="minorHAnsi"/>
          <w:sz w:val="22"/>
          <w:szCs w:val="22"/>
        </w:rPr>
        <w:t xml:space="preserve"> moved to approve the adoption of SC2012 Resolution</w:t>
      </w:r>
      <w:r w:rsidR="00487676">
        <w:rPr>
          <w:rFonts w:asciiTheme="minorHAnsi" w:hAnsiTheme="minorHAnsi"/>
          <w:sz w:val="22"/>
          <w:szCs w:val="22"/>
        </w:rPr>
        <w:t xml:space="preserve"> #</w:t>
      </w:r>
      <w:r w:rsidR="004E7AD8">
        <w:rPr>
          <w:rFonts w:asciiTheme="minorHAnsi" w:hAnsiTheme="minorHAnsi"/>
          <w:sz w:val="22"/>
          <w:szCs w:val="22"/>
        </w:rPr>
        <w:t>3</w:t>
      </w:r>
      <w:r w:rsidR="0003217F">
        <w:rPr>
          <w:rFonts w:asciiTheme="minorHAnsi" w:hAnsiTheme="minorHAnsi"/>
          <w:sz w:val="22"/>
          <w:szCs w:val="22"/>
        </w:rPr>
        <w:t xml:space="preserve"> (Attached)</w:t>
      </w:r>
      <w:r w:rsidR="004E7AD8">
        <w:rPr>
          <w:rFonts w:asciiTheme="minorHAnsi" w:hAnsiTheme="minorHAnsi"/>
          <w:sz w:val="22"/>
          <w:szCs w:val="22"/>
        </w:rPr>
        <w:t>. After a brief discussion, Councilor Burtnett moved to call the previous question. This was approved by the Council and the discussion was closed. The Council approved th</w:t>
      </w:r>
      <w:r w:rsidR="00487676">
        <w:rPr>
          <w:rFonts w:asciiTheme="minorHAnsi" w:hAnsiTheme="minorHAnsi"/>
          <w:sz w:val="22"/>
          <w:szCs w:val="22"/>
        </w:rPr>
        <w:t>e adoption of SC2012 Resolution #</w:t>
      </w:r>
      <w:r w:rsidR="004E7AD8">
        <w:rPr>
          <w:rFonts w:asciiTheme="minorHAnsi" w:hAnsiTheme="minorHAnsi"/>
          <w:sz w:val="22"/>
          <w:szCs w:val="22"/>
        </w:rPr>
        <w:t>3.</w:t>
      </w:r>
    </w:p>
    <w:p w:rsidR="000F7828" w:rsidRDefault="000F7828" w:rsidP="00E34379">
      <w:pPr>
        <w:pStyle w:val="NoSpacing"/>
        <w:rPr>
          <w:rFonts w:asciiTheme="minorHAnsi" w:hAnsiTheme="minorHAnsi"/>
          <w:sz w:val="22"/>
          <w:szCs w:val="22"/>
        </w:rPr>
      </w:pPr>
    </w:p>
    <w:p w:rsidR="00FB013A" w:rsidRDefault="004E7AD8" w:rsidP="00FB013A">
      <w:pPr>
        <w:pStyle w:val="NoSpacing"/>
        <w:rPr>
          <w:rFonts w:asciiTheme="minorHAnsi" w:hAnsiTheme="minorHAnsi"/>
          <w:sz w:val="22"/>
          <w:szCs w:val="22"/>
          <w:u w:val="single"/>
        </w:rPr>
      </w:pPr>
      <w:r>
        <w:rPr>
          <w:rFonts w:asciiTheme="minorHAnsi" w:hAnsiTheme="minorHAnsi"/>
          <w:b/>
          <w:sz w:val="22"/>
          <w:szCs w:val="22"/>
          <w:u w:val="single"/>
        </w:rPr>
        <w:t xml:space="preserve">Meeting </w:t>
      </w:r>
      <w:r w:rsidR="00FB013A" w:rsidRPr="003638C8">
        <w:rPr>
          <w:rFonts w:asciiTheme="minorHAnsi" w:hAnsiTheme="minorHAnsi"/>
          <w:b/>
          <w:sz w:val="22"/>
          <w:szCs w:val="22"/>
          <w:u w:val="single"/>
        </w:rPr>
        <w:t>adjourn</w:t>
      </w:r>
      <w:r>
        <w:rPr>
          <w:rFonts w:asciiTheme="minorHAnsi" w:hAnsiTheme="minorHAnsi"/>
          <w:b/>
          <w:sz w:val="22"/>
          <w:szCs w:val="22"/>
          <w:u w:val="single"/>
        </w:rPr>
        <w:t>ed at 9</w:t>
      </w:r>
      <w:r w:rsidR="006C3D06">
        <w:rPr>
          <w:rFonts w:asciiTheme="minorHAnsi" w:hAnsiTheme="minorHAnsi"/>
          <w:b/>
          <w:sz w:val="22"/>
          <w:szCs w:val="22"/>
          <w:u w:val="single"/>
        </w:rPr>
        <w:t>:</w:t>
      </w:r>
      <w:r>
        <w:rPr>
          <w:rFonts w:asciiTheme="minorHAnsi" w:hAnsiTheme="minorHAnsi"/>
          <w:b/>
          <w:sz w:val="22"/>
          <w:szCs w:val="22"/>
          <w:u w:val="single"/>
        </w:rPr>
        <w:t>12 a</w:t>
      </w:r>
      <w:r w:rsidR="00B0741A">
        <w:rPr>
          <w:rFonts w:asciiTheme="minorHAnsi" w:hAnsiTheme="minorHAnsi"/>
          <w:b/>
          <w:sz w:val="22"/>
          <w:szCs w:val="22"/>
          <w:u w:val="single"/>
        </w:rPr>
        <w:t>.</w:t>
      </w:r>
      <w:r w:rsidR="00FB013A" w:rsidRPr="003638C8">
        <w:rPr>
          <w:rFonts w:asciiTheme="minorHAnsi" w:hAnsiTheme="minorHAnsi"/>
          <w:b/>
          <w:sz w:val="22"/>
          <w:szCs w:val="22"/>
          <w:u w:val="single"/>
        </w:rPr>
        <w:t>m</w:t>
      </w:r>
      <w:r w:rsidR="00FB013A"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5F675A" w:rsidRDefault="00FB013A" w:rsidP="006C3D06">
      <w:pPr>
        <w:pStyle w:val="NoSpacing"/>
        <w:rPr>
          <w:rFonts w:asciiTheme="minorHAnsi" w:hAnsiTheme="minorHAnsi"/>
          <w:b/>
          <w:sz w:val="22"/>
          <w:szCs w:val="22"/>
          <w:u w:val="single"/>
        </w:rPr>
      </w:pPr>
      <w:r w:rsidRPr="00C879CA">
        <w:rPr>
          <w:rFonts w:asciiTheme="minorHAnsi" w:hAnsiTheme="minorHAnsi"/>
          <w:b/>
          <w:sz w:val="22"/>
          <w:szCs w:val="22"/>
          <w:u w:val="single"/>
        </w:rPr>
        <w:t>Minutes submitted by Kathy Meadows</w:t>
      </w:r>
      <w:r w:rsidR="00C879CA" w:rsidRPr="00C879CA">
        <w:rPr>
          <w:rFonts w:asciiTheme="minorHAnsi" w:hAnsiTheme="minorHAnsi"/>
          <w:b/>
          <w:sz w:val="22"/>
          <w:szCs w:val="22"/>
          <w:u w:val="single"/>
        </w:rPr>
        <w:t>, Administrative Officer, Staff Council Office.</w:t>
      </w: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6C3D06">
      <w:pPr>
        <w:pStyle w:val="NoSpacing"/>
        <w:rPr>
          <w:rFonts w:asciiTheme="minorHAnsi" w:hAnsiTheme="minorHAnsi"/>
          <w:b/>
          <w:sz w:val="22"/>
          <w:szCs w:val="22"/>
          <w:u w:val="single"/>
        </w:rPr>
      </w:pPr>
    </w:p>
    <w:p w:rsidR="0003217F" w:rsidRDefault="0003217F" w:rsidP="0003217F">
      <w:pPr>
        <w:spacing w:after="0"/>
        <w:rPr>
          <w:noProof/>
        </w:rPr>
      </w:pPr>
    </w:p>
    <w:p w:rsidR="0003217F" w:rsidRDefault="0003217F" w:rsidP="0003217F">
      <w:pPr>
        <w:spacing w:after="0"/>
        <w:ind w:left="360"/>
        <w:rPr>
          <w:noProof/>
        </w:rPr>
      </w:pPr>
    </w:p>
    <w:p w:rsidR="0003217F" w:rsidRDefault="0003217F" w:rsidP="0003217F">
      <w:pPr>
        <w:spacing w:after="0"/>
        <w:ind w:left="360"/>
        <w:rPr>
          <w:noProof/>
        </w:rPr>
      </w:pPr>
      <w:r>
        <w:rPr>
          <w:noProof/>
        </w:rPr>
        <w:drawing>
          <wp:inline distT="0" distB="0" distL="0" distR="0">
            <wp:extent cx="3384550" cy="660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84550" cy="660400"/>
                    </a:xfrm>
                    <a:prstGeom prst="rect">
                      <a:avLst/>
                    </a:prstGeom>
                    <a:noFill/>
                    <a:ln w="9525">
                      <a:noFill/>
                      <a:miter lim="800000"/>
                      <a:headEnd/>
                      <a:tailEnd/>
                    </a:ln>
                  </pic:spPr>
                </pic:pic>
              </a:graphicData>
            </a:graphic>
          </wp:inline>
        </w:drawing>
      </w:r>
    </w:p>
    <w:p w:rsidR="0003217F" w:rsidRDefault="0003217F" w:rsidP="0003217F">
      <w:pPr>
        <w:spacing w:after="0"/>
        <w:ind w:left="360"/>
        <w:rPr>
          <w:rFonts w:asciiTheme="minorHAnsi" w:hAnsiTheme="minorHAnsi" w:cstheme="minorHAnsi"/>
          <w:noProof/>
          <w:sz w:val="20"/>
        </w:rPr>
      </w:pPr>
    </w:p>
    <w:p w:rsidR="0003217F" w:rsidRPr="000703C4" w:rsidRDefault="0003217F" w:rsidP="0003217F">
      <w:pPr>
        <w:spacing w:after="0"/>
        <w:ind w:left="360"/>
        <w:rPr>
          <w:rFonts w:asciiTheme="minorHAnsi" w:hAnsiTheme="minorHAnsi" w:cstheme="minorHAnsi"/>
          <w:noProof/>
          <w:sz w:val="20"/>
        </w:rPr>
      </w:pPr>
      <w:r w:rsidRPr="000703C4">
        <w:rPr>
          <w:rFonts w:asciiTheme="minorHAnsi" w:hAnsiTheme="minorHAnsi" w:cstheme="minorHAnsi"/>
          <w:noProof/>
          <w:sz w:val="20"/>
        </w:rPr>
        <w:t>UNM Staff Council 2012 Resolution #3</w:t>
      </w:r>
    </w:p>
    <w:p w:rsidR="0003217F" w:rsidRPr="000703C4" w:rsidRDefault="0003217F" w:rsidP="0003217F">
      <w:pPr>
        <w:spacing w:after="0"/>
        <w:ind w:left="360"/>
        <w:rPr>
          <w:rFonts w:asciiTheme="minorHAnsi" w:hAnsiTheme="minorHAnsi" w:cstheme="minorHAnsi"/>
          <w:noProof/>
          <w:sz w:val="20"/>
        </w:rPr>
      </w:pPr>
      <w:r w:rsidRPr="000703C4">
        <w:rPr>
          <w:rFonts w:asciiTheme="minorHAnsi" w:hAnsiTheme="minorHAnsi" w:cstheme="minorHAnsi"/>
          <w:noProof/>
          <w:sz w:val="20"/>
        </w:rPr>
        <w:t>Name: Support for Proposed Changes to UBPP Policy #1150 – Staff Council</w:t>
      </w:r>
    </w:p>
    <w:p w:rsidR="0003217F" w:rsidRPr="000703C4" w:rsidRDefault="0003217F" w:rsidP="0003217F">
      <w:pPr>
        <w:spacing w:after="0"/>
        <w:ind w:left="360"/>
        <w:rPr>
          <w:rFonts w:asciiTheme="minorHAnsi" w:hAnsiTheme="minorHAnsi" w:cstheme="minorHAnsi"/>
          <w:noProof/>
          <w:sz w:val="20"/>
        </w:rPr>
      </w:pPr>
      <w:r w:rsidRPr="000703C4">
        <w:rPr>
          <w:rFonts w:asciiTheme="minorHAnsi" w:hAnsiTheme="minorHAnsi" w:cstheme="minorHAnsi"/>
          <w:noProof/>
          <w:sz w:val="20"/>
        </w:rPr>
        <w:t>Author: Mary Clark and Gene Henley, on behalf of the Executive Committee</w:t>
      </w:r>
    </w:p>
    <w:p w:rsidR="0003217F" w:rsidRPr="000703C4" w:rsidRDefault="0003217F" w:rsidP="0003217F">
      <w:pPr>
        <w:spacing w:after="0"/>
        <w:ind w:left="360"/>
        <w:rPr>
          <w:rFonts w:asciiTheme="minorHAnsi" w:hAnsiTheme="minorHAnsi" w:cstheme="minorHAnsi"/>
          <w:noProof/>
          <w:sz w:val="20"/>
        </w:rPr>
      </w:pPr>
      <w:r w:rsidRPr="000703C4">
        <w:rPr>
          <w:rFonts w:asciiTheme="minorHAnsi" w:hAnsiTheme="minorHAnsi" w:cstheme="minorHAnsi"/>
          <w:noProof/>
          <w:sz w:val="20"/>
        </w:rPr>
        <w:t>Presented to Staff Council on July 26, 2012</w:t>
      </w:r>
    </w:p>
    <w:p w:rsidR="0003217F" w:rsidRPr="000703C4" w:rsidRDefault="0003217F" w:rsidP="0003217F">
      <w:pPr>
        <w:spacing w:after="0"/>
        <w:ind w:left="360"/>
        <w:rPr>
          <w:rFonts w:asciiTheme="minorHAnsi" w:hAnsiTheme="minorHAnsi" w:cstheme="minorHAnsi"/>
          <w:noProof/>
          <w:sz w:val="20"/>
        </w:rPr>
      </w:pPr>
      <w:r w:rsidRPr="000703C4">
        <w:rPr>
          <w:rFonts w:asciiTheme="minorHAnsi" w:hAnsiTheme="minorHAnsi" w:cstheme="minorHAnsi"/>
          <w:noProof/>
          <w:sz w:val="20"/>
        </w:rPr>
        <w:t>Council Action:</w:t>
      </w:r>
      <w:r>
        <w:rPr>
          <w:rFonts w:asciiTheme="minorHAnsi" w:hAnsiTheme="minorHAnsi" w:cstheme="minorHAnsi"/>
          <w:noProof/>
          <w:sz w:val="20"/>
        </w:rPr>
        <w:t xml:space="preserve">  </w:t>
      </w:r>
      <w:r>
        <w:rPr>
          <w:rFonts w:asciiTheme="minorHAnsi" w:hAnsiTheme="minorHAnsi" w:cstheme="minorHAnsi"/>
          <w:noProof/>
          <w:color w:val="FF0000"/>
          <w:sz w:val="20"/>
        </w:rPr>
        <w:t>APPROVED</w:t>
      </w:r>
    </w:p>
    <w:p w:rsidR="0003217F" w:rsidRPr="000703C4" w:rsidRDefault="0003217F" w:rsidP="0003217F">
      <w:pPr>
        <w:spacing w:after="0"/>
        <w:rPr>
          <w:rFonts w:asciiTheme="minorHAnsi" w:hAnsiTheme="minorHAnsi" w:cstheme="minorHAnsi"/>
          <w:noProof/>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noProof/>
          <w:sz w:val="20"/>
          <w:szCs w:val="20"/>
        </w:rPr>
        <w:t xml:space="preserve">WHEREAS, Staff Council was created by a Board of Regents mandate in 1990 at the request of President Gerald May </w:t>
      </w:r>
      <w:r w:rsidRPr="000703C4">
        <w:rPr>
          <w:rFonts w:asciiTheme="minorHAnsi" w:hAnsiTheme="minorHAnsi" w:cstheme="minorHAnsi"/>
          <w:sz w:val="20"/>
          <w:szCs w:val="20"/>
        </w:rPr>
        <w:t>to address low staff morale and a lack of staff input into University policies; and</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sz w:val="20"/>
          <w:szCs w:val="20"/>
        </w:rPr>
        <w:t>WHEREAS, the University’s commitment to a greater participatory role for Staff Council in shared governance and input in decision making is recognized and appreciated by the entire University community; and</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noProof/>
          <w:sz w:val="20"/>
          <w:szCs w:val="20"/>
        </w:rPr>
        <w:t>WHEREAS,</w:t>
      </w:r>
      <w:r w:rsidRPr="000703C4">
        <w:rPr>
          <w:rFonts w:asciiTheme="minorHAnsi" w:hAnsiTheme="minorHAnsi" w:cstheme="minorHAnsi"/>
          <w:sz w:val="20"/>
          <w:szCs w:val="20"/>
        </w:rPr>
        <w:t xml:space="preserve"> Staff Councilors are a part of the governing structure of the University </w:t>
      </w:r>
      <w:r>
        <w:rPr>
          <w:rFonts w:asciiTheme="minorHAnsi" w:hAnsiTheme="minorHAnsi" w:cstheme="minorHAnsi"/>
          <w:sz w:val="20"/>
          <w:szCs w:val="20"/>
        </w:rPr>
        <w:t>by</w:t>
      </w:r>
      <w:r w:rsidRPr="000703C4">
        <w:rPr>
          <w:rFonts w:asciiTheme="minorHAnsi" w:hAnsiTheme="minorHAnsi" w:cstheme="minorHAnsi"/>
          <w:sz w:val="20"/>
          <w:szCs w:val="20"/>
        </w:rPr>
        <w:t xml:space="preserve"> raising the awareness of the importance of </w:t>
      </w:r>
      <w:r>
        <w:rPr>
          <w:rFonts w:asciiTheme="minorHAnsi" w:hAnsiTheme="minorHAnsi" w:cstheme="minorHAnsi"/>
          <w:sz w:val="20"/>
          <w:szCs w:val="20"/>
        </w:rPr>
        <w:t xml:space="preserve">the </w:t>
      </w:r>
      <w:r w:rsidRPr="000703C4">
        <w:rPr>
          <w:rFonts w:asciiTheme="minorHAnsi" w:hAnsiTheme="minorHAnsi" w:cstheme="minorHAnsi"/>
          <w:sz w:val="20"/>
          <w:szCs w:val="20"/>
        </w:rPr>
        <w:t>contribution</w:t>
      </w:r>
      <w:r>
        <w:rPr>
          <w:rFonts w:asciiTheme="minorHAnsi" w:hAnsiTheme="minorHAnsi" w:cstheme="minorHAnsi"/>
          <w:sz w:val="20"/>
          <w:szCs w:val="20"/>
        </w:rPr>
        <w:t>s of staff</w:t>
      </w:r>
      <w:r w:rsidRPr="000703C4">
        <w:rPr>
          <w:rFonts w:asciiTheme="minorHAnsi" w:hAnsiTheme="minorHAnsi" w:cstheme="minorHAnsi"/>
          <w:sz w:val="20"/>
          <w:szCs w:val="20"/>
        </w:rPr>
        <w:t xml:space="preserve"> and best practices in representing their constituents; and  </w:t>
      </w:r>
    </w:p>
    <w:p w:rsidR="0003217F" w:rsidRPr="000703C4" w:rsidRDefault="0003217F" w:rsidP="0003217F">
      <w:pPr>
        <w:spacing w:after="0"/>
        <w:ind w:left="360"/>
        <w:rPr>
          <w:rFonts w:asciiTheme="minorHAnsi" w:hAnsiTheme="minorHAnsi" w:cstheme="minorHAnsi"/>
          <w:noProof/>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noProof/>
          <w:sz w:val="20"/>
          <w:szCs w:val="20"/>
        </w:rPr>
        <w:t>WHEREAS,</w:t>
      </w:r>
      <w:r w:rsidRPr="000703C4">
        <w:rPr>
          <w:rFonts w:asciiTheme="minorHAnsi" w:hAnsiTheme="minorHAnsi" w:cstheme="minorHAnsi"/>
          <w:sz w:val="20"/>
          <w:szCs w:val="20"/>
        </w:rPr>
        <w:t xml:space="preserve"> participation in Staff Council promotes professional development of staff, engaging its members by providing a voice in addressing critical issues such as student success, campus environment, career development, and benefits; and  </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CommentText"/>
        <w:numPr>
          <w:ilvl w:val="0"/>
          <w:numId w:val="2"/>
        </w:numPr>
        <w:rPr>
          <w:rFonts w:asciiTheme="minorHAnsi" w:hAnsiTheme="minorHAnsi" w:cstheme="minorHAnsi"/>
        </w:rPr>
      </w:pPr>
      <w:r w:rsidRPr="000703C4">
        <w:rPr>
          <w:rFonts w:asciiTheme="minorHAnsi" w:hAnsiTheme="minorHAnsi" w:cstheme="minorHAnsi"/>
        </w:rPr>
        <w:t>WHEREAS, some Staff Councilors elected to the body have not been allowed to participate in Staff Council sponsored meetings</w:t>
      </w:r>
      <w:r>
        <w:rPr>
          <w:rFonts w:asciiTheme="minorHAnsi" w:hAnsiTheme="minorHAnsi" w:cstheme="minorHAnsi"/>
        </w:rPr>
        <w:t>, activities</w:t>
      </w:r>
      <w:r w:rsidRPr="000703C4">
        <w:rPr>
          <w:rFonts w:asciiTheme="minorHAnsi" w:hAnsiTheme="minorHAnsi" w:cstheme="minorHAnsi"/>
        </w:rPr>
        <w:t xml:space="preserve"> and events or have been required to take </w:t>
      </w:r>
      <w:r>
        <w:rPr>
          <w:rFonts w:asciiTheme="minorHAnsi" w:hAnsiTheme="minorHAnsi" w:cstheme="minorHAnsi"/>
        </w:rPr>
        <w:t xml:space="preserve">personal </w:t>
      </w:r>
      <w:r w:rsidRPr="000703C4">
        <w:rPr>
          <w:rFonts w:asciiTheme="minorHAnsi" w:hAnsiTheme="minorHAnsi" w:cstheme="minorHAnsi"/>
        </w:rPr>
        <w:t>leave to fulfill their duties as Councilors; and</w:t>
      </w:r>
    </w:p>
    <w:p w:rsidR="0003217F" w:rsidRPr="000703C4" w:rsidRDefault="0003217F" w:rsidP="0003217F">
      <w:pPr>
        <w:pStyle w:val="CommentText"/>
        <w:numPr>
          <w:ilvl w:val="0"/>
          <w:numId w:val="2"/>
        </w:numPr>
        <w:rPr>
          <w:rFonts w:asciiTheme="minorHAnsi" w:hAnsiTheme="minorHAnsi" w:cstheme="minorHAnsi"/>
        </w:rPr>
      </w:pPr>
      <w:r w:rsidRPr="000703C4">
        <w:rPr>
          <w:rFonts w:asciiTheme="minorHAnsi" w:hAnsiTheme="minorHAnsi" w:cstheme="minorHAnsi"/>
        </w:rPr>
        <w:t>WHEREAS, some staff have not been allowed to participate in Staff Council committees</w:t>
      </w:r>
      <w:r>
        <w:rPr>
          <w:rFonts w:asciiTheme="minorHAnsi" w:hAnsiTheme="minorHAnsi" w:cstheme="minorHAnsi"/>
        </w:rPr>
        <w:t>, activities</w:t>
      </w:r>
      <w:r w:rsidRPr="000703C4">
        <w:rPr>
          <w:rFonts w:asciiTheme="minorHAnsi" w:hAnsiTheme="minorHAnsi" w:cstheme="minorHAnsi"/>
        </w:rPr>
        <w:t xml:space="preserve"> or events; and</w:t>
      </w: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sz w:val="20"/>
          <w:szCs w:val="20"/>
        </w:rPr>
        <w:t xml:space="preserve">WHEREAS, the proposed changes to UBPP 1150 recognize and promote staff involvement in Staff Council and University governance as a valuable participant in the development of policy and advisement on issues affecting staff; and  </w:t>
      </w:r>
    </w:p>
    <w:p w:rsidR="0003217F" w:rsidRPr="000703C4" w:rsidRDefault="0003217F" w:rsidP="0003217F">
      <w:pPr>
        <w:spacing w:after="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noProof/>
          <w:sz w:val="20"/>
          <w:szCs w:val="20"/>
        </w:rPr>
        <w:t>WHEREAS,</w:t>
      </w:r>
      <w:r w:rsidRPr="000703C4">
        <w:rPr>
          <w:rFonts w:asciiTheme="minorHAnsi" w:hAnsiTheme="minorHAnsi" w:cstheme="minorHAnsi"/>
          <w:sz w:val="20"/>
          <w:szCs w:val="20"/>
        </w:rPr>
        <w:t xml:space="preserve"> in order to fulfill a Staff Councilor</w:t>
      </w:r>
      <w:r>
        <w:rPr>
          <w:rFonts w:asciiTheme="minorHAnsi" w:hAnsiTheme="minorHAnsi" w:cstheme="minorHAnsi"/>
          <w:sz w:val="20"/>
          <w:szCs w:val="20"/>
        </w:rPr>
        <w:t>’s oath as a representative to s</w:t>
      </w:r>
      <w:r w:rsidRPr="000703C4">
        <w:rPr>
          <w:rFonts w:asciiTheme="minorHAnsi" w:hAnsiTheme="minorHAnsi" w:cstheme="minorHAnsi"/>
          <w:sz w:val="20"/>
          <w:szCs w:val="20"/>
        </w:rPr>
        <w:t>taff, Staff Council meetings</w:t>
      </w:r>
      <w:r>
        <w:rPr>
          <w:rFonts w:asciiTheme="minorHAnsi" w:hAnsiTheme="minorHAnsi" w:cstheme="minorHAnsi"/>
          <w:sz w:val="20"/>
          <w:szCs w:val="20"/>
        </w:rPr>
        <w:t>, activities</w:t>
      </w:r>
      <w:r w:rsidRPr="000703C4">
        <w:rPr>
          <w:rFonts w:asciiTheme="minorHAnsi" w:hAnsiTheme="minorHAnsi" w:cstheme="minorHAnsi"/>
          <w:sz w:val="20"/>
          <w:szCs w:val="20"/>
        </w:rPr>
        <w:t xml:space="preserve"> and events should be available for all staff to attend; and</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sz w:val="20"/>
          <w:szCs w:val="20"/>
        </w:rPr>
        <w:t xml:space="preserve">WHEREAS, this endorsement of Staff Council and its activities through the amendments to the University Business Policy and Procedure 1150 “Staff Council”, is a step in providing a platform for Staff Council’s voice in shared governance; and  </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sz w:val="20"/>
          <w:szCs w:val="20"/>
        </w:rPr>
        <w:t xml:space="preserve">WHEREAS, Staff Council wholeheartedly supports these amendments </w:t>
      </w:r>
      <w:r>
        <w:rPr>
          <w:rFonts w:asciiTheme="minorHAnsi" w:hAnsiTheme="minorHAnsi" w:cstheme="minorHAnsi"/>
          <w:sz w:val="20"/>
          <w:szCs w:val="20"/>
        </w:rPr>
        <w:t>on behalf of all staff and</w:t>
      </w:r>
      <w:r w:rsidRPr="000703C4">
        <w:rPr>
          <w:rFonts w:asciiTheme="minorHAnsi" w:hAnsiTheme="minorHAnsi" w:cstheme="minorHAnsi"/>
          <w:sz w:val="20"/>
          <w:szCs w:val="20"/>
        </w:rPr>
        <w:t xml:space="preserve"> appreciates the support of President Robert Frank and Executive Vice President David Harris</w:t>
      </w:r>
      <w:r>
        <w:rPr>
          <w:rFonts w:asciiTheme="minorHAnsi" w:hAnsiTheme="minorHAnsi" w:cstheme="minorHAnsi"/>
          <w:sz w:val="20"/>
          <w:szCs w:val="20"/>
        </w:rPr>
        <w:t>;</w:t>
      </w:r>
    </w:p>
    <w:p w:rsidR="0003217F" w:rsidRPr="000703C4" w:rsidRDefault="0003217F" w:rsidP="0003217F">
      <w:pPr>
        <w:spacing w:after="0"/>
        <w:ind w:left="360"/>
        <w:rPr>
          <w:rFonts w:asciiTheme="minorHAnsi" w:hAnsiTheme="minorHAnsi" w:cstheme="minorHAnsi"/>
          <w:sz w:val="20"/>
        </w:rPr>
      </w:pPr>
    </w:p>
    <w:p w:rsidR="0003217F" w:rsidRPr="000703C4" w:rsidRDefault="0003217F" w:rsidP="0003217F">
      <w:pPr>
        <w:pStyle w:val="ListParagraph"/>
        <w:numPr>
          <w:ilvl w:val="0"/>
          <w:numId w:val="2"/>
        </w:numPr>
        <w:spacing w:after="0" w:line="240" w:lineRule="auto"/>
        <w:rPr>
          <w:rFonts w:asciiTheme="minorHAnsi" w:hAnsiTheme="minorHAnsi" w:cstheme="minorHAnsi"/>
          <w:sz w:val="20"/>
          <w:szCs w:val="20"/>
        </w:rPr>
      </w:pPr>
      <w:r>
        <w:rPr>
          <w:rFonts w:asciiTheme="minorHAnsi" w:hAnsiTheme="minorHAnsi" w:cstheme="minorHAnsi"/>
          <w:sz w:val="20"/>
          <w:szCs w:val="20"/>
        </w:rPr>
        <w:t>THEREFORE BE IT RESOLVED</w:t>
      </w:r>
      <w:r w:rsidRPr="000703C4">
        <w:rPr>
          <w:rFonts w:asciiTheme="minorHAnsi" w:hAnsiTheme="minorHAnsi" w:cstheme="minorHAnsi"/>
          <w:sz w:val="20"/>
          <w:szCs w:val="20"/>
        </w:rPr>
        <w:t>,</w:t>
      </w:r>
      <w:r>
        <w:rPr>
          <w:rFonts w:asciiTheme="minorHAnsi" w:hAnsiTheme="minorHAnsi" w:cstheme="minorHAnsi"/>
          <w:sz w:val="20"/>
          <w:szCs w:val="20"/>
        </w:rPr>
        <w:t xml:space="preserve"> that the</w:t>
      </w:r>
      <w:r w:rsidRPr="000703C4">
        <w:rPr>
          <w:rFonts w:asciiTheme="minorHAnsi" w:hAnsiTheme="minorHAnsi" w:cstheme="minorHAnsi"/>
          <w:sz w:val="20"/>
          <w:szCs w:val="20"/>
        </w:rPr>
        <w:t xml:space="preserve"> Staff Council enthusiastically endorses the proposed changes to the University of New Mexico Business Policy and Procedure 1150 “Staff Council”.  </w:t>
      </w:r>
    </w:p>
    <w:p w:rsidR="0003217F" w:rsidRDefault="0003217F" w:rsidP="0003217F">
      <w:pPr>
        <w:spacing w:after="0"/>
        <w:ind w:left="360"/>
        <w:rPr>
          <w:rFonts w:asciiTheme="minorHAnsi" w:hAnsiTheme="minorHAnsi" w:cstheme="minorHAnsi"/>
          <w:sz w:val="20"/>
        </w:rPr>
      </w:pPr>
    </w:p>
    <w:p w:rsidR="0003217F" w:rsidRDefault="0003217F" w:rsidP="0003217F">
      <w:pPr>
        <w:pStyle w:val="ListParagraph"/>
        <w:numPr>
          <w:ilvl w:val="0"/>
          <w:numId w:val="2"/>
        </w:numPr>
        <w:spacing w:after="0" w:line="240" w:lineRule="auto"/>
        <w:rPr>
          <w:rFonts w:asciiTheme="minorHAnsi" w:hAnsiTheme="minorHAnsi" w:cstheme="minorHAnsi"/>
          <w:sz w:val="20"/>
          <w:szCs w:val="20"/>
        </w:rPr>
      </w:pPr>
      <w:r w:rsidRPr="000703C4">
        <w:rPr>
          <w:rFonts w:asciiTheme="minorHAnsi" w:hAnsiTheme="minorHAnsi" w:cstheme="minorHAnsi"/>
          <w:sz w:val="20"/>
          <w:szCs w:val="20"/>
        </w:rPr>
        <w:t xml:space="preserve">Copies of this Resolution shall be sent to the Board of Regents, Robert Frank, President of UNM, </w:t>
      </w:r>
      <w:r>
        <w:rPr>
          <w:rFonts w:asciiTheme="minorHAnsi" w:hAnsiTheme="minorHAnsi" w:cstheme="minorHAnsi"/>
          <w:sz w:val="20"/>
          <w:szCs w:val="20"/>
        </w:rPr>
        <w:t xml:space="preserve">Paul B. Roth, Chancellor for Health Sciences Center, Dean, School of Medicine, </w:t>
      </w:r>
      <w:r w:rsidRPr="000703C4">
        <w:rPr>
          <w:rFonts w:asciiTheme="minorHAnsi" w:hAnsiTheme="minorHAnsi" w:cstheme="minorHAnsi"/>
          <w:sz w:val="20"/>
          <w:szCs w:val="20"/>
        </w:rPr>
        <w:t xml:space="preserve">David Harris, </w:t>
      </w:r>
      <w:proofErr w:type="gramStart"/>
      <w:r w:rsidRPr="000703C4">
        <w:rPr>
          <w:rFonts w:asciiTheme="minorHAnsi" w:hAnsiTheme="minorHAnsi" w:cstheme="minorHAnsi"/>
          <w:sz w:val="20"/>
          <w:szCs w:val="20"/>
        </w:rPr>
        <w:t>Executive</w:t>
      </w:r>
      <w:proofErr w:type="gramEnd"/>
      <w:r w:rsidRPr="000703C4">
        <w:rPr>
          <w:rFonts w:asciiTheme="minorHAnsi" w:hAnsiTheme="minorHAnsi" w:cstheme="minorHAnsi"/>
          <w:sz w:val="20"/>
          <w:szCs w:val="20"/>
        </w:rPr>
        <w:t xml:space="preserve"> Vice President of Administration, Helen Gonzales, Vice President of Human Resources</w:t>
      </w:r>
      <w:r>
        <w:rPr>
          <w:rFonts w:asciiTheme="minorHAnsi" w:hAnsiTheme="minorHAnsi" w:cstheme="minorHAnsi"/>
          <w:sz w:val="20"/>
          <w:szCs w:val="20"/>
        </w:rPr>
        <w:t xml:space="preserve">, and </w:t>
      </w:r>
      <w:proofErr w:type="spellStart"/>
      <w:r w:rsidRPr="000703C4">
        <w:rPr>
          <w:rFonts w:asciiTheme="minorHAnsi" w:hAnsiTheme="minorHAnsi" w:cstheme="minorHAnsi"/>
          <w:sz w:val="20"/>
          <w:szCs w:val="20"/>
        </w:rPr>
        <w:t>Pamina</w:t>
      </w:r>
      <w:proofErr w:type="spellEnd"/>
      <w:r w:rsidRPr="000703C4">
        <w:rPr>
          <w:rFonts w:asciiTheme="minorHAnsi" w:hAnsiTheme="minorHAnsi" w:cstheme="minorHAnsi"/>
          <w:sz w:val="20"/>
          <w:szCs w:val="20"/>
        </w:rPr>
        <w:t xml:space="preserve"> Deutsch, Manage</w:t>
      </w:r>
      <w:r>
        <w:rPr>
          <w:rFonts w:asciiTheme="minorHAnsi" w:hAnsiTheme="minorHAnsi" w:cstheme="minorHAnsi"/>
          <w:sz w:val="20"/>
          <w:szCs w:val="20"/>
        </w:rPr>
        <w:t>r, University Policy Office.</w:t>
      </w:r>
    </w:p>
    <w:p w:rsidR="0003217F" w:rsidRPr="000703C4" w:rsidRDefault="0003217F" w:rsidP="0003217F">
      <w:pPr>
        <w:pStyle w:val="ListParagraph"/>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r w:rsidRPr="000703C4">
        <w:rPr>
          <w:rFonts w:asciiTheme="minorHAnsi" w:hAnsiTheme="minorHAnsi" w:cstheme="minorHAnsi"/>
          <w:sz w:val="20"/>
          <w:szCs w:val="20"/>
        </w:rPr>
        <w:t>Attachment 1:  UBPP 1150 “Staff Council” with proposed changes in red.</w:t>
      </w:r>
    </w:p>
    <w:p w:rsidR="0003217F" w:rsidRDefault="0003217F" w:rsidP="0003217F">
      <w:pPr>
        <w:pStyle w:val="ListParagraph"/>
        <w:spacing w:after="0" w:line="240" w:lineRule="auto"/>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p>
    <w:p w:rsidR="0003217F" w:rsidRDefault="0003217F" w:rsidP="0003217F">
      <w:pPr>
        <w:pStyle w:val="ListParagraph"/>
        <w:spacing w:after="0" w:line="240" w:lineRule="auto"/>
        <w:rPr>
          <w:rFonts w:asciiTheme="minorHAnsi" w:hAnsiTheme="minorHAnsi" w:cstheme="minorHAnsi"/>
          <w:sz w:val="20"/>
          <w:szCs w:val="20"/>
        </w:rPr>
      </w:pPr>
    </w:p>
    <w:p w:rsidR="0003217F" w:rsidRPr="00B34876" w:rsidRDefault="0003217F" w:rsidP="0003217F">
      <w:pPr>
        <w:spacing w:after="0"/>
        <w:rPr>
          <w:rFonts w:asciiTheme="minorHAnsi" w:hAnsiTheme="minorHAnsi" w:cstheme="minorHAnsi"/>
          <w:sz w:val="20"/>
        </w:rPr>
      </w:pPr>
      <w:r w:rsidRPr="00B34876">
        <w:rPr>
          <w:rFonts w:asciiTheme="minorHAnsi" w:hAnsiTheme="minorHAnsi" w:cstheme="minorHAnsi"/>
          <w:sz w:val="20"/>
        </w:rPr>
        <w:t xml:space="preserve"> </w:t>
      </w:r>
    </w:p>
    <w:p w:rsidR="0003217F" w:rsidRDefault="0003217F" w:rsidP="0003217F">
      <w:pPr>
        <w:pStyle w:val="NormalWeb"/>
        <w:rPr>
          <w:b/>
          <w:bCs/>
        </w:rPr>
      </w:pPr>
      <w:r>
        <w:rPr>
          <w:b/>
          <w:bCs/>
        </w:rPr>
        <w:t xml:space="preserve">Attachment 1: UBPP 1150 “Staff </w:t>
      </w:r>
      <w:proofErr w:type="spellStart"/>
      <w:r>
        <w:rPr>
          <w:b/>
          <w:bCs/>
        </w:rPr>
        <w:t>Council”with</w:t>
      </w:r>
      <w:proofErr w:type="spellEnd"/>
      <w:r>
        <w:rPr>
          <w:b/>
          <w:bCs/>
        </w:rPr>
        <w:t xml:space="preserve"> proposed changes in red.</w:t>
      </w:r>
    </w:p>
    <w:p w:rsidR="0003217F" w:rsidRDefault="0003217F" w:rsidP="0003217F">
      <w:pPr>
        <w:pStyle w:val="NormalWeb"/>
        <w:rPr>
          <w:b/>
          <w:bCs/>
        </w:rPr>
      </w:pPr>
    </w:p>
    <w:p w:rsidR="0003217F" w:rsidRDefault="0003217F" w:rsidP="0003217F">
      <w:pPr>
        <w:pStyle w:val="NormalWeb"/>
      </w:pPr>
      <w:r>
        <w:rPr>
          <w:b/>
          <w:bCs/>
        </w:rPr>
        <w:t>5. Release Time</w:t>
      </w:r>
      <w:r>
        <w:t xml:space="preserve"> </w:t>
      </w:r>
    </w:p>
    <w:p w:rsidR="0003217F" w:rsidRDefault="0003217F" w:rsidP="0003217F">
      <w:pPr>
        <w:pStyle w:val="NormalWeb"/>
      </w:pPr>
      <w:r>
        <w:t xml:space="preserve">The University recognizes that service on the Staff Council and on Staff Council committees will take employees away from their work for brief periods of time. </w:t>
      </w:r>
      <w:r w:rsidRPr="00790B4E">
        <w:rPr>
          <w:b/>
          <w:color w:val="FF0000"/>
        </w:rPr>
        <w:t>The University also recognizes that attendance at monthly Staff Council meetings is an important way for employees to connect with and engage their representatives and constituents.</w:t>
      </w:r>
      <w:r>
        <w:t xml:space="preserve"> To accommodate both the employees and their work areas, the following guidelines are established for granting release time to employees to work on Staff Council business, </w:t>
      </w:r>
      <w:r w:rsidRPr="00790B4E">
        <w:rPr>
          <w:b/>
          <w:color w:val="FF0000"/>
        </w:rPr>
        <w:t>and for employees who wish to attend Staff Council meetings</w:t>
      </w:r>
      <w:r w:rsidRPr="00790B4E">
        <w:rPr>
          <w:color w:val="FF0000"/>
        </w:rPr>
        <w:t xml:space="preserve">. </w:t>
      </w:r>
      <w:r>
        <w:t xml:space="preserve">The release times may not be accrued or used in conjunction with any other time off, such as compensatory time off or annual leave, and are not cumulative from one position to another. These guidelines should be prorated for part-time employees. </w:t>
      </w:r>
    </w:p>
    <w:p w:rsidR="0003217F" w:rsidRDefault="0003217F" w:rsidP="0003217F">
      <w:pPr>
        <w:widowControl/>
        <w:numPr>
          <w:ilvl w:val="0"/>
          <w:numId w:val="3"/>
        </w:numPr>
        <w:snapToGrid/>
        <w:spacing w:beforeAutospacing="1" w:afterAutospacing="1"/>
      </w:pPr>
      <w:r>
        <w:t>Employees serving on the Staff Council or as chairs of Staff Council committees will be given release time of three (3) hours a week.</w:t>
      </w:r>
    </w:p>
    <w:p w:rsidR="0003217F" w:rsidRDefault="0003217F" w:rsidP="0003217F">
      <w:pPr>
        <w:widowControl/>
        <w:numPr>
          <w:ilvl w:val="0"/>
          <w:numId w:val="3"/>
        </w:numPr>
        <w:snapToGrid/>
        <w:spacing w:beforeAutospacing="1" w:afterAutospacing="1"/>
      </w:pPr>
      <w:r>
        <w:t>Employees serving on Staff Council committees, but who are not elected members of the Staff Council, will be given release time of two (2) hours a week.</w:t>
      </w:r>
    </w:p>
    <w:p w:rsidR="0003217F" w:rsidRDefault="0003217F" w:rsidP="0003217F">
      <w:pPr>
        <w:widowControl/>
        <w:numPr>
          <w:ilvl w:val="0"/>
          <w:numId w:val="3"/>
        </w:numPr>
        <w:snapToGrid/>
        <w:spacing w:beforeAutospacing="1" w:afterAutospacing="1"/>
      </w:pPr>
      <w:r>
        <w:t>Employees who are elected to serve on the Staff Council Executive Committee will be given release time of five (5) hours a week.</w:t>
      </w:r>
    </w:p>
    <w:p w:rsidR="0003217F" w:rsidRDefault="0003217F" w:rsidP="0003217F">
      <w:pPr>
        <w:widowControl/>
        <w:numPr>
          <w:ilvl w:val="0"/>
          <w:numId w:val="3"/>
        </w:numPr>
        <w:snapToGrid/>
        <w:spacing w:beforeAutospacing="1" w:afterAutospacing="1"/>
      </w:pPr>
      <w:r>
        <w:t>Because of the much greater demands on their time, the president-elect and the Speaker of the Staff Council will be given release time of up to eight (8) hours a week, and the president of the Staff Council will be given release time of up to ten (10) hours a week.</w:t>
      </w:r>
    </w:p>
    <w:p w:rsidR="0003217F" w:rsidRPr="00790B4E" w:rsidRDefault="0003217F" w:rsidP="0003217F">
      <w:pPr>
        <w:widowControl/>
        <w:numPr>
          <w:ilvl w:val="0"/>
          <w:numId w:val="3"/>
        </w:numPr>
        <w:snapToGrid/>
        <w:spacing w:beforeAutospacing="1" w:afterAutospacing="1"/>
        <w:rPr>
          <w:b/>
          <w:color w:val="FF0000"/>
        </w:rPr>
      </w:pPr>
      <w:r w:rsidRPr="00790B4E">
        <w:rPr>
          <w:b/>
          <w:color w:val="FF0000"/>
        </w:rPr>
        <w:t>Employees who wish to attend monthly Staff Council meetings will be given release time of two (2) hours a month.</w:t>
      </w:r>
    </w:p>
    <w:p w:rsidR="0003217F" w:rsidRPr="00790B4E" w:rsidRDefault="0003217F" w:rsidP="0003217F">
      <w:pPr>
        <w:widowControl/>
        <w:numPr>
          <w:ilvl w:val="0"/>
          <w:numId w:val="3"/>
        </w:numPr>
        <w:snapToGrid/>
        <w:spacing w:beforeAutospacing="1" w:afterAutospacing="1"/>
        <w:rPr>
          <w:b/>
          <w:color w:val="FF0000"/>
        </w:rPr>
      </w:pPr>
      <w:r w:rsidRPr="00790B4E">
        <w:rPr>
          <w:b/>
          <w:color w:val="FF0000"/>
        </w:rPr>
        <w:t>Employees who wish to attend a Staff Council special event will be given up to three (3) hours a month to do so.</w:t>
      </w:r>
    </w:p>
    <w:p w:rsidR="0003217F" w:rsidRDefault="0003217F" w:rsidP="0003217F">
      <w:pPr>
        <w:pStyle w:val="NormalWeb"/>
      </w:pPr>
      <w:r w:rsidRPr="002C2F94">
        <w:rPr>
          <w:strike/>
        </w:rPr>
        <w:t xml:space="preserve">The release times mentioned above are the average for a given week over the period of a month. </w:t>
      </w:r>
      <w:r>
        <w:t xml:space="preserve">It is recognized that in some weeks the demands of service </w:t>
      </w:r>
      <w:r w:rsidRPr="00790B4E">
        <w:rPr>
          <w:b/>
          <w:color w:val="FF0000"/>
        </w:rPr>
        <w:t>and the workplace</w:t>
      </w:r>
      <w:r w:rsidRPr="00790B4E">
        <w:rPr>
          <w:color w:val="FF0000"/>
        </w:rPr>
        <w:t xml:space="preserve"> </w:t>
      </w:r>
      <w:r>
        <w:t xml:space="preserve">may be greater than is required in other weeks, and </w:t>
      </w:r>
      <w:r w:rsidRPr="00790B4E">
        <w:rPr>
          <w:b/>
          <w:color w:val="FF0000"/>
        </w:rPr>
        <w:t>both employees and</w:t>
      </w:r>
      <w:r w:rsidRPr="00790B4E">
        <w:rPr>
          <w:color w:val="FF0000"/>
        </w:rPr>
        <w:t xml:space="preserve"> </w:t>
      </w:r>
      <w:r>
        <w:t xml:space="preserve">supervisors are encouraged to make provisions for these instances </w:t>
      </w:r>
      <w:r w:rsidRPr="00790B4E">
        <w:rPr>
          <w:b/>
          <w:color w:val="FF0000"/>
        </w:rPr>
        <w:t>consistent with the exceptions noted in Sec. 5.1.</w:t>
      </w:r>
      <w:r w:rsidRPr="00790B4E">
        <w:rPr>
          <w:color w:val="FF0000"/>
        </w:rPr>
        <w:t xml:space="preserve"> </w:t>
      </w:r>
    </w:p>
    <w:p w:rsidR="0003217F" w:rsidRDefault="0003217F" w:rsidP="0003217F">
      <w:pPr>
        <w:pStyle w:val="NormalWeb"/>
      </w:pPr>
      <w:r>
        <w:t> </w:t>
      </w:r>
      <w:r>
        <w:rPr>
          <w:b/>
          <w:bCs/>
        </w:rPr>
        <w:t>5.1. Exceptions to Release Time</w:t>
      </w:r>
      <w:r>
        <w:t xml:space="preserve"> </w:t>
      </w:r>
    </w:p>
    <w:p w:rsidR="0003217F" w:rsidRDefault="0003217F" w:rsidP="0003217F">
      <w:pPr>
        <w:pStyle w:val="NoSpacing"/>
        <w:rPr>
          <w:rFonts w:asciiTheme="minorHAnsi" w:hAnsiTheme="minorHAnsi"/>
          <w:b/>
          <w:sz w:val="22"/>
          <w:szCs w:val="22"/>
          <w:u w:val="single"/>
        </w:rPr>
      </w:pPr>
      <w:r w:rsidRPr="00790B4E">
        <w:rPr>
          <w:b/>
          <w:color w:val="FF0000"/>
        </w:rPr>
        <w:t>Employees</w:t>
      </w:r>
      <w:r w:rsidRPr="00804F06">
        <w:rPr>
          <w:color w:val="000000" w:themeColor="text1"/>
        </w:rPr>
        <w:t xml:space="preserve"> serving</w:t>
      </w:r>
      <w:r>
        <w:rPr>
          <w:color w:val="000000" w:themeColor="text1"/>
        </w:rPr>
        <w:t xml:space="preserve"> </w:t>
      </w:r>
      <w:r w:rsidRPr="00790B4E">
        <w:rPr>
          <w:b/>
          <w:color w:val="FF0000"/>
        </w:rPr>
        <w:t>or attending meetings of Staff Council</w:t>
      </w:r>
      <w:r w:rsidRPr="00790B4E">
        <w:rPr>
          <w:color w:val="FF0000"/>
        </w:rPr>
        <w:t xml:space="preserve"> </w:t>
      </w:r>
      <w:r w:rsidRPr="00804F06">
        <w:rPr>
          <w:color w:val="000000" w:themeColor="text1"/>
        </w:rPr>
        <w:t xml:space="preserve">in any of the capacities </w:t>
      </w:r>
      <w:r w:rsidRPr="00790B4E">
        <w:rPr>
          <w:b/>
          <w:color w:val="FF0000"/>
        </w:rPr>
        <w:t>noted</w:t>
      </w:r>
      <w:r>
        <w:rPr>
          <w:color w:val="000000" w:themeColor="text1"/>
        </w:rPr>
        <w:t xml:space="preserve"> </w:t>
      </w:r>
      <w:r w:rsidRPr="00804F06">
        <w:rPr>
          <w:color w:val="000000" w:themeColor="text1"/>
        </w:rPr>
        <w:t xml:space="preserve">in </w:t>
      </w:r>
      <w:hyperlink w:anchor="5." w:history="1">
        <w:r w:rsidRPr="00804F06">
          <w:rPr>
            <w:rStyle w:val="Hyperlink"/>
            <w:b/>
            <w:bCs/>
            <w:color w:val="000000" w:themeColor="text1"/>
          </w:rPr>
          <w:t>Section 5.</w:t>
        </w:r>
      </w:hyperlink>
      <w:hyperlink w:anchor="5." w:history="1">
        <w:r w:rsidRPr="00804F06">
          <w:rPr>
            <w:rStyle w:val="Hyperlink"/>
            <w:color w:val="000000" w:themeColor="text1"/>
          </w:rPr>
          <w:t xml:space="preserve"> </w:t>
        </w:r>
        <w:proofErr w:type="gramStart"/>
        <w:r w:rsidRPr="00804F06">
          <w:rPr>
            <w:rStyle w:val="Hyperlink"/>
            <w:color w:val="000000" w:themeColor="text1"/>
          </w:rPr>
          <w:t>herein</w:t>
        </w:r>
        <w:proofErr w:type="gramEnd"/>
        <w:r w:rsidRPr="00804F06">
          <w:rPr>
            <w:rStyle w:val="Hyperlink"/>
            <w:color w:val="000000" w:themeColor="text1"/>
          </w:rPr>
          <w:t xml:space="preserve">, along with their supervisors, recognize that there will be rare occasions when the demands of their workplace are such that they may not be able to physically attend Staff Council or committee meetings. </w:t>
        </w:r>
      </w:hyperlink>
    </w:p>
    <w:sectPr w:rsidR="0003217F"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051"/>
    <w:multiLevelType w:val="hybridMultilevel"/>
    <w:tmpl w:val="8772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832D9"/>
    <w:multiLevelType w:val="multilevel"/>
    <w:tmpl w:val="F9FE2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06A3"/>
    <w:rsid w:val="00004D30"/>
    <w:rsid w:val="00012C57"/>
    <w:rsid w:val="00031457"/>
    <w:rsid w:val="000320DA"/>
    <w:rsid w:val="0003217F"/>
    <w:rsid w:val="00052DAC"/>
    <w:rsid w:val="00054A7D"/>
    <w:rsid w:val="000656FF"/>
    <w:rsid w:val="000714EE"/>
    <w:rsid w:val="000859CA"/>
    <w:rsid w:val="000A17A3"/>
    <w:rsid w:val="000B76EE"/>
    <w:rsid w:val="000C1680"/>
    <w:rsid w:val="000D0AAF"/>
    <w:rsid w:val="000E5B6B"/>
    <w:rsid w:val="000F2316"/>
    <w:rsid w:val="000F7828"/>
    <w:rsid w:val="00111047"/>
    <w:rsid w:val="00123EFC"/>
    <w:rsid w:val="00124456"/>
    <w:rsid w:val="001305EC"/>
    <w:rsid w:val="00130760"/>
    <w:rsid w:val="001414ED"/>
    <w:rsid w:val="00162B61"/>
    <w:rsid w:val="00166313"/>
    <w:rsid w:val="00194F02"/>
    <w:rsid w:val="001A6C7F"/>
    <w:rsid w:val="001C5FB3"/>
    <w:rsid w:val="001D4683"/>
    <w:rsid w:val="001E62DF"/>
    <w:rsid w:val="002172DD"/>
    <w:rsid w:val="00257476"/>
    <w:rsid w:val="00274520"/>
    <w:rsid w:val="002750AD"/>
    <w:rsid w:val="002A7962"/>
    <w:rsid w:val="002B5F5E"/>
    <w:rsid w:val="002D1286"/>
    <w:rsid w:val="002E0210"/>
    <w:rsid w:val="002E5E7F"/>
    <w:rsid w:val="002F2640"/>
    <w:rsid w:val="00320EBB"/>
    <w:rsid w:val="003217E4"/>
    <w:rsid w:val="003253AF"/>
    <w:rsid w:val="00343E1E"/>
    <w:rsid w:val="00366F2E"/>
    <w:rsid w:val="00381DE5"/>
    <w:rsid w:val="003851D9"/>
    <w:rsid w:val="003948CD"/>
    <w:rsid w:val="00396210"/>
    <w:rsid w:val="003A1158"/>
    <w:rsid w:val="003B65A2"/>
    <w:rsid w:val="003B7C92"/>
    <w:rsid w:val="003C4A83"/>
    <w:rsid w:val="003D589D"/>
    <w:rsid w:val="003F370D"/>
    <w:rsid w:val="004448AA"/>
    <w:rsid w:val="00445F7B"/>
    <w:rsid w:val="00461A33"/>
    <w:rsid w:val="0047401A"/>
    <w:rsid w:val="00487676"/>
    <w:rsid w:val="00494C56"/>
    <w:rsid w:val="004A5353"/>
    <w:rsid w:val="004B0132"/>
    <w:rsid w:val="004D199B"/>
    <w:rsid w:val="004E62D8"/>
    <w:rsid w:val="004E7AD8"/>
    <w:rsid w:val="00511AB7"/>
    <w:rsid w:val="00522362"/>
    <w:rsid w:val="005247E3"/>
    <w:rsid w:val="00526AEC"/>
    <w:rsid w:val="00540E14"/>
    <w:rsid w:val="005610E0"/>
    <w:rsid w:val="005B5459"/>
    <w:rsid w:val="005D47E1"/>
    <w:rsid w:val="005F675A"/>
    <w:rsid w:val="006019EA"/>
    <w:rsid w:val="00602AEA"/>
    <w:rsid w:val="0060403C"/>
    <w:rsid w:val="0063382E"/>
    <w:rsid w:val="00651AF4"/>
    <w:rsid w:val="006524AD"/>
    <w:rsid w:val="0066459C"/>
    <w:rsid w:val="0067171C"/>
    <w:rsid w:val="006826B2"/>
    <w:rsid w:val="006B34AA"/>
    <w:rsid w:val="006B4686"/>
    <w:rsid w:val="006C0258"/>
    <w:rsid w:val="006C07AE"/>
    <w:rsid w:val="006C17F3"/>
    <w:rsid w:val="006C3D06"/>
    <w:rsid w:val="006D34F9"/>
    <w:rsid w:val="006E0696"/>
    <w:rsid w:val="006E08D4"/>
    <w:rsid w:val="006E71A8"/>
    <w:rsid w:val="006F0DA8"/>
    <w:rsid w:val="00721717"/>
    <w:rsid w:val="00736C3C"/>
    <w:rsid w:val="007456EC"/>
    <w:rsid w:val="00750BE6"/>
    <w:rsid w:val="00774AAD"/>
    <w:rsid w:val="0078201F"/>
    <w:rsid w:val="0078739F"/>
    <w:rsid w:val="00795657"/>
    <w:rsid w:val="00797223"/>
    <w:rsid w:val="007B4FA4"/>
    <w:rsid w:val="007B5FA6"/>
    <w:rsid w:val="007C327B"/>
    <w:rsid w:val="007D1990"/>
    <w:rsid w:val="007E2005"/>
    <w:rsid w:val="007F57BA"/>
    <w:rsid w:val="007F63A5"/>
    <w:rsid w:val="00802B40"/>
    <w:rsid w:val="00820096"/>
    <w:rsid w:val="00827884"/>
    <w:rsid w:val="00842945"/>
    <w:rsid w:val="00850E00"/>
    <w:rsid w:val="00854317"/>
    <w:rsid w:val="00887DC0"/>
    <w:rsid w:val="0089039D"/>
    <w:rsid w:val="00893C16"/>
    <w:rsid w:val="00893FF5"/>
    <w:rsid w:val="008A4813"/>
    <w:rsid w:val="008B14B5"/>
    <w:rsid w:val="008C7F97"/>
    <w:rsid w:val="00904BA1"/>
    <w:rsid w:val="00915596"/>
    <w:rsid w:val="0092201A"/>
    <w:rsid w:val="009309E4"/>
    <w:rsid w:val="00941B25"/>
    <w:rsid w:val="0097286D"/>
    <w:rsid w:val="009746A9"/>
    <w:rsid w:val="00981213"/>
    <w:rsid w:val="009F05A9"/>
    <w:rsid w:val="009F3D14"/>
    <w:rsid w:val="00A10D4A"/>
    <w:rsid w:val="00A209AA"/>
    <w:rsid w:val="00A20FF9"/>
    <w:rsid w:val="00A22D35"/>
    <w:rsid w:val="00A35F21"/>
    <w:rsid w:val="00A534E4"/>
    <w:rsid w:val="00A60677"/>
    <w:rsid w:val="00A66E99"/>
    <w:rsid w:val="00A77C30"/>
    <w:rsid w:val="00A9449A"/>
    <w:rsid w:val="00AA0996"/>
    <w:rsid w:val="00AA2DBA"/>
    <w:rsid w:val="00AA7719"/>
    <w:rsid w:val="00AE0151"/>
    <w:rsid w:val="00B063D6"/>
    <w:rsid w:val="00B0741A"/>
    <w:rsid w:val="00B16A0C"/>
    <w:rsid w:val="00B33B58"/>
    <w:rsid w:val="00B71077"/>
    <w:rsid w:val="00B732A8"/>
    <w:rsid w:val="00B94863"/>
    <w:rsid w:val="00BA3B8A"/>
    <w:rsid w:val="00BA45E2"/>
    <w:rsid w:val="00BA623C"/>
    <w:rsid w:val="00BB56E6"/>
    <w:rsid w:val="00BB6341"/>
    <w:rsid w:val="00BD1DF8"/>
    <w:rsid w:val="00BF198B"/>
    <w:rsid w:val="00BF5F80"/>
    <w:rsid w:val="00C0003F"/>
    <w:rsid w:val="00C105E0"/>
    <w:rsid w:val="00C1736B"/>
    <w:rsid w:val="00C54E39"/>
    <w:rsid w:val="00C569CF"/>
    <w:rsid w:val="00C61030"/>
    <w:rsid w:val="00C63349"/>
    <w:rsid w:val="00C77DA8"/>
    <w:rsid w:val="00C807F7"/>
    <w:rsid w:val="00C879CA"/>
    <w:rsid w:val="00C9653A"/>
    <w:rsid w:val="00CB7703"/>
    <w:rsid w:val="00CE53F0"/>
    <w:rsid w:val="00D02E50"/>
    <w:rsid w:val="00D17BE7"/>
    <w:rsid w:val="00DA0615"/>
    <w:rsid w:val="00DC0989"/>
    <w:rsid w:val="00DC1AA0"/>
    <w:rsid w:val="00DD12ED"/>
    <w:rsid w:val="00DD1402"/>
    <w:rsid w:val="00DF05E0"/>
    <w:rsid w:val="00DF1190"/>
    <w:rsid w:val="00DF15B4"/>
    <w:rsid w:val="00DF6672"/>
    <w:rsid w:val="00E01F59"/>
    <w:rsid w:val="00E03A6E"/>
    <w:rsid w:val="00E07ABC"/>
    <w:rsid w:val="00E104DE"/>
    <w:rsid w:val="00E11EC6"/>
    <w:rsid w:val="00E22DAF"/>
    <w:rsid w:val="00E247A9"/>
    <w:rsid w:val="00E31F77"/>
    <w:rsid w:val="00E34379"/>
    <w:rsid w:val="00E57337"/>
    <w:rsid w:val="00E65881"/>
    <w:rsid w:val="00E947DF"/>
    <w:rsid w:val="00E95211"/>
    <w:rsid w:val="00E96010"/>
    <w:rsid w:val="00EA1A69"/>
    <w:rsid w:val="00EB6E44"/>
    <w:rsid w:val="00EC00FF"/>
    <w:rsid w:val="00EC6802"/>
    <w:rsid w:val="00ED4C31"/>
    <w:rsid w:val="00F06EFE"/>
    <w:rsid w:val="00F171DC"/>
    <w:rsid w:val="00F31671"/>
    <w:rsid w:val="00F47975"/>
    <w:rsid w:val="00F50A2E"/>
    <w:rsid w:val="00F56460"/>
    <w:rsid w:val="00F6415E"/>
    <w:rsid w:val="00F65211"/>
    <w:rsid w:val="00F91CF7"/>
    <w:rsid w:val="00F97AC8"/>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 w:type="paragraph" w:customStyle="1" w:styleId="CM2">
    <w:name w:val="CM2"/>
    <w:basedOn w:val="Default"/>
    <w:next w:val="Default"/>
    <w:uiPriority w:val="99"/>
    <w:rsid w:val="005F675A"/>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F675A"/>
    <w:pPr>
      <w:widowControl w:val="0"/>
      <w:spacing w:line="283" w:lineRule="atLeast"/>
    </w:pPr>
    <w:rPr>
      <w:rFonts w:ascii="Times New Roman" w:eastAsiaTheme="minorEastAsia" w:hAnsi="Times New Roman" w:cs="Times New Roman"/>
      <w:color w:val="auto"/>
    </w:rPr>
  </w:style>
  <w:style w:type="paragraph" w:styleId="CommentText">
    <w:name w:val="annotation text"/>
    <w:basedOn w:val="Normal"/>
    <w:link w:val="CommentTextChar"/>
    <w:uiPriority w:val="99"/>
    <w:unhideWhenUsed/>
    <w:rsid w:val="0003217F"/>
    <w:pPr>
      <w:widowControl/>
      <w:snapToGrid/>
      <w:spacing w:before="0" w:after="200"/>
    </w:pPr>
    <w:rPr>
      <w:rFonts w:ascii="Maiandra GD" w:eastAsiaTheme="minorHAnsi" w:hAnsi="Maiandra GD" w:cstheme="minorBidi"/>
      <w:sz w:val="20"/>
    </w:rPr>
  </w:style>
  <w:style w:type="character" w:customStyle="1" w:styleId="CommentTextChar">
    <w:name w:val="Comment Text Char"/>
    <w:basedOn w:val="DefaultParagraphFont"/>
    <w:link w:val="CommentText"/>
    <w:uiPriority w:val="99"/>
    <w:rsid w:val="0003217F"/>
    <w:rPr>
      <w:rFonts w:ascii="Maiandra GD" w:hAnsi="Maiandra GD"/>
      <w:sz w:val="20"/>
      <w:szCs w:val="20"/>
    </w:rPr>
  </w:style>
  <w:style w:type="paragraph" w:styleId="ListParagraph">
    <w:name w:val="List Paragraph"/>
    <w:basedOn w:val="Normal"/>
    <w:uiPriority w:val="34"/>
    <w:qFormat/>
    <w:rsid w:val="0003217F"/>
    <w:pPr>
      <w:widowControl/>
      <w:snapToGrid/>
      <w:spacing w:before="0" w:after="200" w:line="276" w:lineRule="auto"/>
      <w:ind w:left="720"/>
      <w:contextualSpacing/>
    </w:pPr>
    <w:rPr>
      <w:rFonts w:ascii="Maiandra GD" w:eastAsiaTheme="minorHAnsi" w:hAnsi="Maiandra GD" w:cstheme="minorBidi"/>
      <w:szCs w:val="22"/>
    </w:rPr>
  </w:style>
  <w:style w:type="paragraph" w:styleId="NormalWeb">
    <w:name w:val="Normal (Web)"/>
    <w:basedOn w:val="Normal"/>
    <w:uiPriority w:val="99"/>
    <w:unhideWhenUsed/>
    <w:rsid w:val="0003217F"/>
    <w:pPr>
      <w:widowControl/>
      <w:snapToGrid/>
      <w:spacing w:beforeAutospacing="1"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2012-07-11T20:26:00Z</cp:lastPrinted>
  <dcterms:created xsi:type="dcterms:W3CDTF">2012-07-30T16:56:00Z</dcterms:created>
  <dcterms:modified xsi:type="dcterms:W3CDTF">2012-07-30T19:46:00Z</dcterms:modified>
</cp:coreProperties>
</file>